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A09DC" w:rsidRPr="005B730E" w:rsidRDefault="001A09DC" w:rsidP="001A09DC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A09DC" w:rsidRPr="003D28D2" w:rsidRDefault="007A06E6" w:rsidP="001A09DC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3D28D2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ملی استاندارد ایران</w:t>
      </w: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A09DC" w:rsidRDefault="001A09DC" w:rsidP="001A09DC">
      <w:pPr>
        <w:bidi/>
        <w:jc w:val="center"/>
        <w:rPr>
          <w:rFonts w:cs="B Titr"/>
          <w:sz w:val="36"/>
          <w:szCs w:val="36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آبان ماه 1402</w:t>
      </w:r>
    </w:p>
    <w:p w:rsidR="001A09DC" w:rsidRDefault="001A09DC" w:rsidP="001A09D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2A3BC9" w:rsidRDefault="002A3BC9">
      <w:pPr>
        <w:rPr>
          <w:rtl/>
        </w:rPr>
      </w:pPr>
    </w:p>
    <w:p w:rsidR="00D14144" w:rsidRDefault="00D14144">
      <w:pPr>
        <w:sectPr w:rsidR="00D14144" w:rsidSect="003D28D2">
          <w:footerReference w:type="default" r:id="rId6"/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D14144" w:rsidRPr="00224B5C" w:rsidTr="003D28D2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D14144" w:rsidRPr="00224B5C" w:rsidRDefault="00D14144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3D28D2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D14144" w:rsidRPr="00224B5C" w:rsidRDefault="00D14144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D14144" w:rsidRPr="007503E7" w:rsidTr="00A15E22">
        <w:trPr>
          <w:tblHeader/>
        </w:trPr>
        <w:tc>
          <w:tcPr>
            <w:tcW w:w="13119" w:type="dxa"/>
            <w:gridSpan w:val="2"/>
          </w:tcPr>
          <w:p w:rsidR="00D14144" w:rsidRDefault="00D14144" w:rsidP="00A15E22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1A09DC" w:rsidRDefault="001A09DC" w:rsidP="001A09DC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</w:p>
          <w:p w:rsidR="001A09DC" w:rsidRDefault="001A09DC" w:rsidP="001A09DC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D14144" w:rsidRPr="001A09DC" w:rsidRDefault="001A09DC" w:rsidP="001A09DC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</w:tc>
      </w:tr>
    </w:tbl>
    <w:p w:rsidR="001A09DC" w:rsidRDefault="001A09DC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900"/>
        <w:gridCol w:w="1541"/>
        <w:gridCol w:w="800"/>
        <w:gridCol w:w="3869"/>
        <w:gridCol w:w="1171"/>
        <w:gridCol w:w="4838"/>
      </w:tblGrid>
      <w:tr w:rsidR="00D14144" w:rsidTr="00A15E22">
        <w:trPr>
          <w:tblHeader/>
        </w:trPr>
        <w:tc>
          <w:tcPr>
            <w:tcW w:w="900" w:type="dxa"/>
            <w:shd w:val="clear" w:color="auto" w:fill="538135" w:themeFill="accent6" w:themeFillShade="BF"/>
          </w:tcPr>
          <w:p w:rsidR="00D14144" w:rsidRPr="00FE04C2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41" w:type="dxa"/>
            <w:shd w:val="clear" w:color="auto" w:fill="538135" w:themeFill="accent6" w:themeFillShade="BF"/>
            <w:vAlign w:val="center"/>
          </w:tcPr>
          <w:p w:rsidR="00D14144" w:rsidRPr="00FE04C2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D14144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869" w:type="dxa"/>
            <w:shd w:val="clear" w:color="auto" w:fill="538135" w:themeFill="accent6" w:themeFillShade="BF"/>
            <w:vAlign w:val="center"/>
          </w:tcPr>
          <w:p w:rsidR="00D14144" w:rsidRPr="00FE04C2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71" w:type="dxa"/>
            <w:shd w:val="clear" w:color="auto" w:fill="538135" w:themeFill="accent6" w:themeFillShade="BF"/>
          </w:tcPr>
          <w:p w:rsidR="00D14144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838" w:type="dxa"/>
            <w:shd w:val="clear" w:color="auto" w:fill="538135" w:themeFill="accent6" w:themeFillShade="BF"/>
            <w:vAlign w:val="center"/>
          </w:tcPr>
          <w:p w:rsidR="00D14144" w:rsidRDefault="00D1414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1A09DC" w:rsidRPr="00E643BF" w:rsidTr="00310EAF">
        <w:tc>
          <w:tcPr>
            <w:tcW w:w="900" w:type="dxa"/>
            <w:vAlign w:val="center"/>
          </w:tcPr>
          <w:p w:rsidR="001A09DC" w:rsidRPr="003A230F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230F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41" w:type="dxa"/>
            <w:vMerge w:val="restart"/>
            <w:shd w:val="clear" w:color="auto" w:fill="auto"/>
            <w:vAlign w:val="center"/>
          </w:tcPr>
          <w:p w:rsidR="001A09DC" w:rsidRPr="001C1181" w:rsidRDefault="001A09DC" w:rsidP="001A09D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A09DC" w:rsidRDefault="001A09DC" w:rsidP="001A09D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869" w:type="dxa"/>
            <w:shd w:val="clear" w:color="auto" w:fill="E2EFD9" w:themeFill="accent6" w:themeFillTint="33"/>
          </w:tcPr>
          <w:p w:rsidR="001A09DC" w:rsidRPr="00A35833" w:rsidRDefault="001A09DC" w:rsidP="001A09DC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به‌روزرسان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امکانات،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آزمون و استانداردساز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و انحصارزدا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مراکز آزمون و صدور گواه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108-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4838" w:type="dxa"/>
            <w:shd w:val="clear" w:color="auto" w:fill="E2EFD9" w:themeFill="accent6" w:themeFillTint="33"/>
            <w:vAlign w:val="center"/>
          </w:tcPr>
          <w:p w:rsidR="001A09DC" w:rsidRPr="00E643BF" w:rsidRDefault="001A09DC" w:rsidP="001A09D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1A09DC" w:rsidRPr="00E643BF" w:rsidTr="00AF5960">
        <w:tc>
          <w:tcPr>
            <w:tcW w:w="900" w:type="dxa"/>
            <w:vAlign w:val="center"/>
          </w:tcPr>
          <w:p w:rsidR="001A09DC" w:rsidRPr="003A230F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230F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:rsidR="001A09DC" w:rsidRDefault="001A09DC" w:rsidP="001A09D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B2209">
              <w:rPr>
                <w:rFonts w:cs="B Nazanin"/>
                <w:sz w:val="26"/>
                <w:szCs w:val="26"/>
                <w:rtl/>
                <w:lang w:bidi="fa-IR"/>
              </w:rPr>
              <w:t xml:space="preserve">مصرف و </w:t>
            </w:r>
            <w:r w:rsidRPr="007B220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سلامت غذا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A09DC" w:rsidRPr="00105D2E" w:rsidRDefault="001A09DC" w:rsidP="001A09DC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تدو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 مجاز مخاطرات و باق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مانده‌ها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اساس سبد غذا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مطالعات ارز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خطر </w:t>
            </w:r>
          </w:p>
        </w:tc>
        <w:tc>
          <w:tcPr>
            <w:tcW w:w="1171" w:type="dxa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157- 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>(13) (الف)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1A09DC" w:rsidRPr="00E643BF" w:rsidRDefault="001A09DC" w:rsidP="001A09D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0A4AFB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1A09DC" w:rsidRPr="00E643BF" w:rsidTr="00E46843">
        <w:tc>
          <w:tcPr>
            <w:tcW w:w="900" w:type="dxa"/>
            <w:vAlign w:val="center"/>
          </w:tcPr>
          <w:p w:rsidR="001A09DC" w:rsidRPr="003A230F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230F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</w:t>
            </w: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1A09DC" w:rsidRDefault="001A09DC" w:rsidP="001A09D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869" w:type="dxa"/>
            <w:shd w:val="clear" w:color="auto" w:fill="E2EFD9" w:themeFill="accent6" w:themeFillTint="33"/>
            <w:vAlign w:val="center"/>
          </w:tcPr>
          <w:p w:rsidR="001A09DC" w:rsidRPr="00A35833" w:rsidRDefault="001A09DC" w:rsidP="001A09DC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نظام کنترل و مد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گواه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ارگان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(ز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) و توسعه عرضه محصولات گواه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دارا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برچسب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160-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(13) (8) (9) (الف)</w:t>
            </w:r>
          </w:p>
        </w:tc>
        <w:tc>
          <w:tcPr>
            <w:tcW w:w="4838" w:type="dxa"/>
            <w:shd w:val="clear" w:color="auto" w:fill="E2EFD9" w:themeFill="accent6" w:themeFillTint="33"/>
            <w:vAlign w:val="center"/>
          </w:tcPr>
          <w:p w:rsidR="001A09DC" w:rsidRPr="00E643BF" w:rsidRDefault="001A09DC" w:rsidP="001A09DC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</w:p>
        </w:tc>
      </w:tr>
      <w:tr w:rsidR="001A09DC" w:rsidRPr="00E643BF" w:rsidTr="00FC375B">
        <w:tc>
          <w:tcPr>
            <w:tcW w:w="900" w:type="dxa"/>
            <w:vAlign w:val="center"/>
          </w:tcPr>
          <w:p w:rsidR="001A09DC" w:rsidRPr="00D5547E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bookmarkStart w:id="0" w:name="_GoBack"/>
            <w:r w:rsidRPr="00D5547E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</w:t>
            </w:r>
            <w:bookmarkEnd w:id="0"/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1A09DC" w:rsidRDefault="001A09DC" w:rsidP="001A09D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869" w:type="dxa"/>
            <w:shd w:val="clear" w:color="auto" w:fill="auto"/>
            <w:vAlign w:val="center"/>
          </w:tcPr>
          <w:p w:rsidR="001A09DC" w:rsidRPr="00EC3E31" w:rsidRDefault="001A09DC" w:rsidP="001A09D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توسعه‌ نظام رتبه‌بند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محصولات کشاورز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توان‌ بخش خصوص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1" w:type="dxa"/>
            <w:vAlign w:val="center"/>
          </w:tcPr>
          <w:p w:rsidR="001A09DC" w:rsidRDefault="001A09DC" w:rsidP="001A09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171- 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(13) (12) (ب)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1A09DC" w:rsidRPr="00E643BF" w:rsidRDefault="001A09DC" w:rsidP="001A09D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0A4AFB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710E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10E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6710E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فدراس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مصرف‏کنندگان و تول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4249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4249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4249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</w:tbl>
    <w:p w:rsidR="00D14144" w:rsidRDefault="00D14144"/>
    <w:sectPr w:rsidR="00D14144" w:rsidSect="001A09DC">
      <w:headerReference w:type="default" r:id="rId9"/>
      <w:headerReference w:type="first" r:id="rId10"/>
      <w:footerReference w:type="first" r:id="rId11"/>
      <w:pgSz w:w="15840" w:h="12240" w:orient="landscape"/>
      <w:pgMar w:top="2552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DC" w:rsidRDefault="001A09DC" w:rsidP="001A09DC">
      <w:pPr>
        <w:spacing w:after="0" w:line="240" w:lineRule="auto"/>
      </w:pPr>
      <w:r>
        <w:separator/>
      </w:r>
    </w:p>
  </w:endnote>
  <w:endnote w:type="continuationSeparator" w:id="0">
    <w:p w:rsidR="001A09DC" w:rsidRDefault="001A09DC" w:rsidP="001A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1221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5376" w:rsidRDefault="00E953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4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5376" w:rsidRDefault="00E953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D2" w:rsidRDefault="003D28D2" w:rsidP="003D28D2">
    <w:pPr>
      <w:pStyle w:val="Footer"/>
      <w:jc w:val="center"/>
    </w:pPr>
  </w:p>
  <w:p w:rsidR="003D28D2" w:rsidRDefault="003D28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5550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28D2" w:rsidRDefault="003D28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4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28D2" w:rsidRDefault="003D2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DC" w:rsidRDefault="001A09DC" w:rsidP="001A09DC">
      <w:pPr>
        <w:spacing w:after="0" w:line="240" w:lineRule="auto"/>
      </w:pPr>
      <w:r>
        <w:separator/>
      </w:r>
    </w:p>
  </w:footnote>
  <w:footnote w:type="continuationSeparator" w:id="0">
    <w:p w:rsidR="001A09DC" w:rsidRDefault="001A09DC" w:rsidP="001A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9DC" w:rsidRDefault="001A09D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47E" w:rsidRDefault="00D5547E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5A8F92E" wp14:editId="1E6C35CD">
          <wp:simplePos x="0" y="0"/>
          <wp:positionH relativeFrom="margin">
            <wp:align>center</wp:align>
          </wp:positionH>
          <wp:positionV relativeFrom="paragraph">
            <wp:posOffset>-93556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47E" w:rsidRDefault="00D5547E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6D34BE8" wp14:editId="7313C18B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1C4"/>
    <w:rsid w:val="001A09DC"/>
    <w:rsid w:val="002A3BC9"/>
    <w:rsid w:val="003875F9"/>
    <w:rsid w:val="003D28D2"/>
    <w:rsid w:val="007751C4"/>
    <w:rsid w:val="007A06E6"/>
    <w:rsid w:val="00D14144"/>
    <w:rsid w:val="00D5547E"/>
    <w:rsid w:val="00E9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FBF7CD-D851-4419-A252-DCC7EC14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4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9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9DC"/>
  </w:style>
  <w:style w:type="paragraph" w:styleId="Footer">
    <w:name w:val="footer"/>
    <w:basedOn w:val="Normal"/>
    <w:link w:val="FooterChar"/>
    <w:uiPriority w:val="99"/>
    <w:unhideWhenUsed/>
    <w:rsid w:val="001A09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2023-10-23T11:12:00Z</dcterms:created>
  <dcterms:modified xsi:type="dcterms:W3CDTF">2023-10-24T09:00:00Z</dcterms:modified>
</cp:coreProperties>
</file>